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B02B" w14:textId="3C99E0BE" w:rsidR="00407379" w:rsidRPr="00407379" w:rsidRDefault="00407379" w:rsidP="00407379">
      <w:pPr>
        <w:jc w:val="center"/>
        <w:rPr>
          <w:u w:val="single"/>
        </w:rPr>
      </w:pPr>
      <w:r w:rsidRPr="00407379">
        <w:rPr>
          <w:b/>
          <w:bCs/>
          <w:u w:val="single"/>
        </w:rPr>
        <w:t>GERMANY NATIONAL STUDENT VISA (TYPE D) CHECKLIST AND STEP-BY-STEP SUBMISSION GUIDE</w:t>
      </w:r>
    </w:p>
    <w:p w14:paraId="2B013D8C" w14:textId="63C0CC97" w:rsidR="00407379" w:rsidRPr="00407379" w:rsidRDefault="00407379" w:rsidP="00407379">
      <w:r w:rsidRPr="00407379">
        <w:t xml:space="preserve">The </w:t>
      </w:r>
      <w:r w:rsidRPr="00407379">
        <w:rPr>
          <w:b/>
          <w:bCs/>
        </w:rPr>
        <w:t>Germany National Student Visa (Type D) checklist and step-by-step submission guide</w:t>
      </w:r>
      <w:r w:rsidRPr="00407379">
        <w:t xml:space="preserve"> is tailored for Nigerian applicants pursuing </w:t>
      </w:r>
      <w:proofErr w:type="gramStart"/>
      <w:r w:rsidRPr="00407379">
        <w:t>Bachelor's or Master's</w:t>
      </w:r>
      <w:proofErr w:type="gramEnd"/>
      <w:r w:rsidRPr="00407379">
        <w:t xml:space="preserve"> degrees.</w:t>
      </w:r>
    </w:p>
    <w:p w14:paraId="69A2F9A6" w14:textId="0E41F119" w:rsidR="00407379" w:rsidRDefault="00407379" w:rsidP="00407379">
      <w:r w:rsidRPr="00407379">
        <w:t xml:space="preserve">Navigating the German route demands absolute precision. While the </w:t>
      </w:r>
      <w:r w:rsidRPr="00407379">
        <w:rPr>
          <w:u w:val="single"/>
        </w:rPr>
        <w:t>German Embassy in Abuja</w:t>
      </w:r>
      <w:r w:rsidRPr="00407379">
        <w:t xml:space="preserve"> holds primary authority, note that the German Consulate General has streamlined its setup, meaning physical visa submissions for student applications are frequently routed through specialized external hubs like the VFS Globa</w:t>
      </w:r>
      <w:r w:rsidRPr="00407379">
        <w:t>l</w:t>
      </w:r>
      <w:r w:rsidRPr="00407379">
        <w:t xml:space="preserve"> Centre in Lagos depending on your state of residence.</w:t>
      </w:r>
    </w:p>
    <w:p w14:paraId="72A6CAA9" w14:textId="3643D776" w:rsidR="00407379" w:rsidRPr="00407379" w:rsidRDefault="00407379" w:rsidP="00407379">
      <w:r w:rsidRPr="00407379">
        <w:t>https://nigeria.diplo.de/ng-en/vertretungen/botschaft?openAccordionId=item-1016086-0-panel</w:t>
      </w:r>
    </w:p>
    <w:p w14:paraId="2C5054AF" w14:textId="77777777" w:rsidR="00407379" w:rsidRPr="00407379" w:rsidRDefault="00407379" w:rsidP="00407379">
      <w:r w:rsidRPr="00407379">
        <w:pict w14:anchorId="39323132">
          <v:rect id="_x0000_i1025" style="width:0;height:.75pt" o:hralign="center" o:hrstd="t" o:hr="t" fillcolor="#a0a0a0" stroked="f"/>
        </w:pict>
      </w:r>
    </w:p>
    <w:p w14:paraId="20CD8F53" w14:textId="77777777" w:rsidR="00407379" w:rsidRPr="00407379" w:rsidRDefault="00407379" w:rsidP="00407379">
      <w:pPr>
        <w:rPr>
          <w:b/>
          <w:bCs/>
        </w:rPr>
      </w:pPr>
      <w:r w:rsidRPr="00407379">
        <w:rPr>
          <w:b/>
          <w:bCs/>
        </w:rPr>
        <w:t>Step 1: Pre-Application Verification &amp; Setup</w:t>
      </w:r>
    </w:p>
    <w:p w14:paraId="09001D27" w14:textId="77777777" w:rsidR="00407379" w:rsidRPr="00407379" w:rsidRDefault="00407379" w:rsidP="00407379">
      <w:r w:rsidRPr="00407379">
        <w:t>You must complete these steps in this exact chronological order before booking a visa appointment.</w:t>
      </w:r>
    </w:p>
    <w:p w14:paraId="646B04E8" w14:textId="77777777" w:rsidR="00407379" w:rsidRPr="00407379" w:rsidRDefault="00407379" w:rsidP="00407379">
      <w:pPr>
        <w:rPr>
          <w:b/>
          <w:bCs/>
        </w:rPr>
      </w:pPr>
      <w:r w:rsidRPr="00407379">
        <w:rPr>
          <w:b/>
          <w:bCs/>
        </w:rPr>
        <w:t>1. Document Legalization &amp; The APS Certificate</w:t>
      </w:r>
    </w:p>
    <w:p w14:paraId="78A82AC5" w14:textId="77777777" w:rsidR="00407379" w:rsidRPr="00407379" w:rsidRDefault="00407379" w:rsidP="00407379">
      <w:pPr>
        <w:numPr>
          <w:ilvl w:val="0"/>
          <w:numId w:val="1"/>
        </w:numPr>
      </w:pPr>
      <w:r w:rsidRPr="00407379">
        <w:rPr>
          <w:b/>
          <w:bCs/>
        </w:rPr>
        <w:t>The Reality Check</w:t>
      </w:r>
      <w:r w:rsidRPr="00407379">
        <w:t>: Unlike most countries where an APS certificate is digital and localized to specific Asian hubs, Nigeria requires a dedicated verification and legalization process to clear your credentials.</w:t>
      </w:r>
    </w:p>
    <w:p w14:paraId="667DB662" w14:textId="77777777" w:rsidR="00407379" w:rsidRPr="00407379" w:rsidRDefault="00407379" w:rsidP="00407379">
      <w:pPr>
        <w:numPr>
          <w:ilvl w:val="0"/>
          <w:numId w:val="1"/>
        </w:numPr>
      </w:pPr>
      <w:r w:rsidRPr="00407379">
        <w:rPr>
          <w:b/>
          <w:bCs/>
        </w:rPr>
        <w:t>Action</w:t>
      </w:r>
      <w:r w:rsidRPr="00407379">
        <w:t>: Download the verification/APS-equivalent paperwork from the German Embassy Abuja Portal. You must present your original WAEC/NECO certificates, university transcripts, and degree certificates.</w:t>
      </w:r>
    </w:p>
    <w:p w14:paraId="7FCAC050" w14:textId="17D2C3E7" w:rsidR="00407379" w:rsidRPr="00407379" w:rsidRDefault="00407379" w:rsidP="00407379">
      <w:pPr>
        <w:numPr>
          <w:ilvl w:val="0"/>
          <w:numId w:val="1"/>
        </w:numPr>
      </w:pPr>
      <w:r w:rsidRPr="00407379">
        <w:rPr>
          <w:b/>
          <w:bCs/>
        </w:rPr>
        <w:t>Process</w:t>
      </w:r>
      <w:r w:rsidRPr="00407379">
        <w:t xml:space="preserve">: Your academic documents must first be authenticated by the Nigerian Ministry of Education and Ministry of Foreign Affairs, then formally legalized by the </w:t>
      </w:r>
      <w:r w:rsidRPr="00407379">
        <w:rPr>
          <w:u w:val="single"/>
        </w:rPr>
        <w:t>German Embassy in Abuja</w:t>
      </w:r>
      <w:r w:rsidRPr="00407379">
        <w:t xml:space="preserve"> to verify their authenticity before university </w:t>
      </w:r>
      <w:proofErr w:type="spellStart"/>
      <w:r w:rsidRPr="00407379">
        <w:t>enrollment</w:t>
      </w:r>
      <w:proofErr w:type="spellEnd"/>
      <w:r w:rsidRPr="00407379">
        <w:t xml:space="preserve"> or final visa clearance. This process can take </w:t>
      </w:r>
      <w:r w:rsidRPr="00407379">
        <w:rPr>
          <w:b/>
          <w:bCs/>
        </w:rPr>
        <w:t>4 to 12 weeks</w:t>
      </w:r>
      <w:r w:rsidRPr="00407379">
        <w:t>.</w:t>
      </w:r>
    </w:p>
    <w:p w14:paraId="2040C0CA" w14:textId="77777777" w:rsidR="00407379" w:rsidRPr="00407379" w:rsidRDefault="00407379" w:rsidP="00407379">
      <w:pPr>
        <w:rPr>
          <w:b/>
          <w:bCs/>
        </w:rPr>
      </w:pPr>
      <w:r w:rsidRPr="00407379">
        <w:rPr>
          <w:b/>
          <w:bCs/>
        </w:rPr>
        <w:t>2. Fund and Open your Blocked Account (</w:t>
      </w:r>
      <w:proofErr w:type="spellStart"/>
      <w:r w:rsidRPr="00407379">
        <w:rPr>
          <w:b/>
          <w:bCs/>
          <w:i/>
          <w:iCs/>
        </w:rPr>
        <w:t>Sperrkonto</w:t>
      </w:r>
      <w:proofErr w:type="spellEnd"/>
      <w:r w:rsidRPr="00407379">
        <w:rPr>
          <w:b/>
          <w:bCs/>
        </w:rPr>
        <w:t>)</w:t>
      </w:r>
    </w:p>
    <w:p w14:paraId="6F30C572" w14:textId="77777777" w:rsidR="00407379" w:rsidRPr="00407379" w:rsidRDefault="00407379" w:rsidP="00407379">
      <w:pPr>
        <w:numPr>
          <w:ilvl w:val="0"/>
          <w:numId w:val="2"/>
        </w:numPr>
      </w:pPr>
      <w:r w:rsidRPr="00407379">
        <w:rPr>
          <w:b/>
          <w:bCs/>
        </w:rPr>
        <w:t>The Rule</w:t>
      </w:r>
      <w:r w:rsidRPr="00407379">
        <w:t>: You must prove you can cover your first year of living expenses in Germany.</w:t>
      </w:r>
    </w:p>
    <w:p w14:paraId="3D138BDE" w14:textId="77777777" w:rsidR="00407379" w:rsidRPr="00407379" w:rsidRDefault="00407379" w:rsidP="00407379">
      <w:pPr>
        <w:numPr>
          <w:ilvl w:val="0"/>
          <w:numId w:val="2"/>
        </w:numPr>
      </w:pPr>
      <w:r w:rsidRPr="00407379">
        <w:rPr>
          <w:b/>
          <w:bCs/>
        </w:rPr>
        <w:t>The Amount</w:t>
      </w:r>
      <w:r w:rsidRPr="00407379">
        <w:t xml:space="preserve">: As of 2026, the mandatory minimum deposit is </w:t>
      </w:r>
      <w:r w:rsidRPr="00407379">
        <w:rPr>
          <w:b/>
          <w:bCs/>
        </w:rPr>
        <w:t>€11,904</w:t>
      </w:r>
      <w:r w:rsidRPr="00407379">
        <w:t xml:space="preserve">. This provides a capped monthly withdrawal allowance of </w:t>
      </w:r>
      <w:r w:rsidRPr="00407379">
        <w:rPr>
          <w:b/>
          <w:bCs/>
        </w:rPr>
        <w:t>€992</w:t>
      </w:r>
      <w:r w:rsidRPr="00407379">
        <w:t xml:space="preserve"> once you arrive in Germany.</w:t>
      </w:r>
    </w:p>
    <w:p w14:paraId="31E99B64" w14:textId="77777777" w:rsidR="00407379" w:rsidRPr="00407379" w:rsidRDefault="00407379" w:rsidP="00407379">
      <w:pPr>
        <w:numPr>
          <w:ilvl w:val="0"/>
          <w:numId w:val="2"/>
        </w:numPr>
      </w:pPr>
      <w:r w:rsidRPr="00407379">
        <w:rPr>
          <w:b/>
          <w:bCs/>
        </w:rPr>
        <w:t>Action</w:t>
      </w:r>
      <w:r w:rsidRPr="00407379">
        <w:t xml:space="preserve">: Open an online account via an officially recognized, embassy-approved provider such as </w:t>
      </w:r>
      <w:proofErr w:type="spellStart"/>
      <w:r w:rsidRPr="00407379">
        <w:t>Fintiba</w:t>
      </w:r>
      <w:proofErr w:type="spellEnd"/>
      <w:r w:rsidRPr="00407379">
        <w:t xml:space="preserve">, </w:t>
      </w:r>
      <w:proofErr w:type="spellStart"/>
      <w:r w:rsidRPr="00407379">
        <w:t>Expatrio</w:t>
      </w:r>
      <w:proofErr w:type="spellEnd"/>
      <w:r w:rsidRPr="00407379">
        <w:t>, or Coracle.</w:t>
      </w:r>
    </w:p>
    <w:p w14:paraId="69FB19B3" w14:textId="77777777" w:rsidR="00407379" w:rsidRPr="00407379" w:rsidRDefault="00407379" w:rsidP="00407379">
      <w:pPr>
        <w:numPr>
          <w:ilvl w:val="0"/>
          <w:numId w:val="2"/>
        </w:numPr>
      </w:pPr>
      <w:r w:rsidRPr="00407379">
        <w:rPr>
          <w:b/>
          <w:bCs/>
        </w:rPr>
        <w:lastRenderedPageBreak/>
        <w:t>The Constraint</w:t>
      </w:r>
      <w:r w:rsidRPr="00407379">
        <w:t xml:space="preserve">: You must transfer the full €11,904 plus provider fees via international wire transfer. A mere bank receipt showing </w:t>
      </w:r>
      <w:proofErr w:type="gramStart"/>
      <w:r w:rsidRPr="00407379">
        <w:t>a</w:t>
      </w:r>
      <w:proofErr w:type="gramEnd"/>
      <w:r w:rsidRPr="00407379">
        <w:t xml:space="preserve"> initiated transfer is insufficient; you must wait until the provider issues a formal </w:t>
      </w:r>
      <w:r w:rsidRPr="00407379">
        <w:rPr>
          <w:b/>
          <w:bCs/>
        </w:rPr>
        <w:t>"Blocking Confirmation" Certificate (</w:t>
      </w:r>
      <w:proofErr w:type="spellStart"/>
      <w:r w:rsidRPr="00407379">
        <w:rPr>
          <w:b/>
          <w:bCs/>
          <w:i/>
          <w:iCs/>
        </w:rPr>
        <w:t>Sperrbestätigung</w:t>
      </w:r>
      <w:proofErr w:type="spellEnd"/>
      <w:r w:rsidRPr="00407379">
        <w:rPr>
          <w:b/>
          <w:bCs/>
        </w:rPr>
        <w:t>)</w:t>
      </w:r>
      <w:r w:rsidRPr="00407379">
        <w:t>.</w:t>
      </w:r>
    </w:p>
    <w:p w14:paraId="6115E814" w14:textId="77777777" w:rsidR="00407379" w:rsidRPr="00407379" w:rsidRDefault="00407379" w:rsidP="00407379">
      <w:pPr>
        <w:rPr>
          <w:b/>
          <w:bCs/>
        </w:rPr>
      </w:pPr>
      <w:r w:rsidRPr="00407379">
        <w:rPr>
          <w:b/>
          <w:bCs/>
        </w:rPr>
        <w:t>3. University Admission Verification</w:t>
      </w:r>
    </w:p>
    <w:p w14:paraId="2075315E" w14:textId="77777777" w:rsidR="00407379" w:rsidRPr="00407379" w:rsidRDefault="00407379" w:rsidP="00407379">
      <w:pPr>
        <w:numPr>
          <w:ilvl w:val="0"/>
          <w:numId w:val="3"/>
        </w:numPr>
      </w:pPr>
      <w:r w:rsidRPr="00407379">
        <w:rPr>
          <w:b/>
          <w:bCs/>
        </w:rPr>
        <w:t>Action</w:t>
      </w:r>
      <w:r w:rsidRPr="00407379">
        <w:t>: Ensure your admission letter (</w:t>
      </w:r>
      <w:proofErr w:type="spellStart"/>
      <w:r w:rsidRPr="00407379">
        <w:rPr>
          <w:i/>
          <w:iCs/>
        </w:rPr>
        <w:t>Zulassungsbescheinigung</w:t>
      </w:r>
      <w:proofErr w:type="spellEnd"/>
      <w:r w:rsidRPr="00407379">
        <w:t xml:space="preserve">) is unconditional. If it is conditional on language proficiency, you must also provide proof of </w:t>
      </w:r>
      <w:proofErr w:type="spellStart"/>
      <w:r w:rsidRPr="00407379">
        <w:t>enrollment</w:t>
      </w:r>
      <w:proofErr w:type="spellEnd"/>
      <w:r w:rsidRPr="00407379">
        <w:t xml:space="preserve"> in an intensive German language school.</w:t>
      </w:r>
    </w:p>
    <w:p w14:paraId="4AF39E6B" w14:textId="77777777" w:rsidR="00407379" w:rsidRPr="00407379" w:rsidRDefault="00407379" w:rsidP="00407379">
      <w:r w:rsidRPr="00407379">
        <w:pict w14:anchorId="55962C58">
          <v:rect id="_x0000_i1026" style="width:0;height:.75pt" o:hralign="center" o:hrstd="t" o:hr="t" fillcolor="#a0a0a0" stroked="f"/>
        </w:pict>
      </w:r>
    </w:p>
    <w:p w14:paraId="7F113C58" w14:textId="77777777" w:rsidR="00407379" w:rsidRPr="00407379" w:rsidRDefault="00407379" w:rsidP="00407379">
      <w:pPr>
        <w:rPr>
          <w:b/>
          <w:bCs/>
        </w:rPr>
      </w:pPr>
      <w:r w:rsidRPr="00407379">
        <w:rPr>
          <w:b/>
          <w:bCs/>
        </w:rPr>
        <w:t>Step 2: Online Form Submission</w:t>
      </w:r>
    </w:p>
    <w:p w14:paraId="5344F520" w14:textId="77777777" w:rsidR="00407379" w:rsidRPr="00407379" w:rsidRDefault="00407379" w:rsidP="00407379">
      <w:pPr>
        <w:numPr>
          <w:ilvl w:val="0"/>
          <w:numId w:val="4"/>
        </w:numPr>
      </w:pPr>
      <w:r w:rsidRPr="00407379">
        <w:rPr>
          <w:b/>
          <w:bCs/>
        </w:rPr>
        <w:t>Action</w:t>
      </w:r>
      <w:r w:rsidRPr="00407379">
        <w:t>: Complete your application electronically using the VIDEX Online National Visa System.</w:t>
      </w:r>
    </w:p>
    <w:p w14:paraId="177CC1E4" w14:textId="77777777" w:rsidR="00407379" w:rsidRPr="00407379" w:rsidRDefault="00407379" w:rsidP="00407379">
      <w:pPr>
        <w:numPr>
          <w:ilvl w:val="0"/>
          <w:numId w:val="4"/>
        </w:numPr>
      </w:pPr>
      <w:r w:rsidRPr="00407379">
        <w:rPr>
          <w:b/>
          <w:bCs/>
        </w:rPr>
        <w:t>Tip</w:t>
      </w:r>
      <w:r w:rsidRPr="00407379">
        <w:t xml:space="preserve">: Print </w:t>
      </w:r>
      <w:r w:rsidRPr="00407379">
        <w:rPr>
          <w:b/>
          <w:bCs/>
        </w:rPr>
        <w:t>two (2) copies</w:t>
      </w:r>
      <w:r w:rsidRPr="00407379">
        <w:t xml:space="preserve"> of the completed form and signed declarations.</w:t>
      </w:r>
    </w:p>
    <w:p w14:paraId="28270592" w14:textId="77777777" w:rsidR="00407379" w:rsidRPr="00407379" w:rsidRDefault="00407379" w:rsidP="00407379">
      <w:r w:rsidRPr="00407379">
        <w:pict w14:anchorId="7D301C5C">
          <v:rect id="_x0000_i1027" style="width:0;height:.75pt" o:hralign="center" o:hrstd="t" o:hr="t" fillcolor="#a0a0a0" stroked="f"/>
        </w:pict>
      </w:r>
    </w:p>
    <w:p w14:paraId="7C0D7F49" w14:textId="77777777" w:rsidR="00407379" w:rsidRPr="00407379" w:rsidRDefault="00407379" w:rsidP="00407379">
      <w:pPr>
        <w:rPr>
          <w:b/>
          <w:bCs/>
        </w:rPr>
      </w:pPr>
      <w:r w:rsidRPr="00407379">
        <w:rPr>
          <w:b/>
          <w:bCs/>
        </w:rPr>
        <w:t>Step 3: Document Compilation &amp; Sort Order</w:t>
      </w:r>
    </w:p>
    <w:p w14:paraId="2CD91E23" w14:textId="77777777" w:rsidR="00407379" w:rsidRPr="00407379" w:rsidRDefault="00407379" w:rsidP="00407379">
      <w:r w:rsidRPr="00407379">
        <w:t xml:space="preserve">You must prepare </w:t>
      </w:r>
      <w:r w:rsidRPr="00407379">
        <w:rPr>
          <w:b/>
          <w:bCs/>
        </w:rPr>
        <w:t>two (2) separate, identical sets</w:t>
      </w:r>
      <w:r w:rsidRPr="00407379">
        <w:t xml:space="preserve"> of photocopies of all documents. Do not staple anything. Organize each bundle in this exact presentation order:</w:t>
      </w:r>
    </w:p>
    <w:p w14:paraId="2066000E" w14:textId="77777777" w:rsidR="00407379" w:rsidRPr="00407379" w:rsidRDefault="00407379" w:rsidP="00407379">
      <w:pPr>
        <w:rPr>
          <w:b/>
          <w:bCs/>
        </w:rPr>
      </w:pPr>
      <w:r w:rsidRPr="00407379">
        <w:rPr>
          <w:b/>
          <w:bCs/>
        </w:rPr>
        <w:t>Core Identity Documents</w:t>
      </w:r>
    </w:p>
    <w:p w14:paraId="041CDCAD" w14:textId="77777777" w:rsidR="00407379" w:rsidRPr="00407379" w:rsidRDefault="00407379" w:rsidP="00407379">
      <w:pPr>
        <w:numPr>
          <w:ilvl w:val="0"/>
          <w:numId w:val="5"/>
        </w:numPr>
      </w:pPr>
      <w:r w:rsidRPr="00407379">
        <w:rPr>
          <w:b/>
          <w:bCs/>
        </w:rPr>
        <w:t>Valid International Passport</w:t>
      </w:r>
      <w:r w:rsidRPr="00407379">
        <w:t>: Must have at least 12 months validity beyond your planned stay and contain at least 2 blank pages.</w:t>
      </w:r>
    </w:p>
    <w:p w14:paraId="624A862D" w14:textId="77777777" w:rsidR="00407379" w:rsidRPr="00407379" w:rsidRDefault="00407379" w:rsidP="00407379">
      <w:pPr>
        <w:numPr>
          <w:ilvl w:val="0"/>
          <w:numId w:val="5"/>
        </w:numPr>
      </w:pPr>
      <w:r w:rsidRPr="00407379">
        <w:rPr>
          <w:b/>
          <w:bCs/>
        </w:rPr>
        <w:t>Two (2) Printed VIDEX Application Forms</w:t>
      </w:r>
      <w:r w:rsidRPr="00407379">
        <w:t xml:space="preserve">: </w:t>
      </w:r>
      <w:proofErr w:type="gramStart"/>
      <w:r w:rsidRPr="00407379">
        <w:t>Completely filled</w:t>
      </w:r>
      <w:proofErr w:type="gramEnd"/>
      <w:r w:rsidRPr="00407379">
        <w:t xml:space="preserve"> out and signed.</w:t>
      </w:r>
    </w:p>
    <w:p w14:paraId="600A686D" w14:textId="77777777" w:rsidR="00407379" w:rsidRPr="00407379" w:rsidRDefault="00407379" w:rsidP="00407379">
      <w:pPr>
        <w:numPr>
          <w:ilvl w:val="0"/>
          <w:numId w:val="5"/>
        </w:numPr>
      </w:pPr>
      <w:r w:rsidRPr="00407379">
        <w:rPr>
          <w:b/>
          <w:bCs/>
        </w:rPr>
        <w:t>Three (3) Biometric Passport Photos</w:t>
      </w:r>
      <w:r w:rsidRPr="00407379">
        <w:t>: 35mm x 45mm, white background, matching strict German specifications.</w:t>
      </w:r>
    </w:p>
    <w:p w14:paraId="0A551603" w14:textId="77777777" w:rsidR="00407379" w:rsidRPr="00407379" w:rsidRDefault="00407379" w:rsidP="00407379">
      <w:pPr>
        <w:numPr>
          <w:ilvl w:val="0"/>
          <w:numId w:val="5"/>
        </w:numPr>
      </w:pPr>
      <w:r w:rsidRPr="00407379">
        <w:rPr>
          <w:b/>
          <w:bCs/>
        </w:rPr>
        <w:t>Passport Data Page Copies</w:t>
      </w:r>
      <w:r w:rsidRPr="00407379">
        <w:t>: A4 size copies of your passport's bio-data page.</w:t>
      </w:r>
    </w:p>
    <w:p w14:paraId="7D3A2097" w14:textId="77777777" w:rsidR="00407379" w:rsidRPr="00407379" w:rsidRDefault="00407379" w:rsidP="00407379">
      <w:pPr>
        <w:rPr>
          <w:b/>
          <w:bCs/>
        </w:rPr>
      </w:pPr>
      <w:r w:rsidRPr="00407379">
        <w:rPr>
          <w:b/>
          <w:bCs/>
        </w:rPr>
        <w:t>Academic &amp; Clearance Proofs</w:t>
      </w:r>
    </w:p>
    <w:p w14:paraId="3A014734" w14:textId="77777777" w:rsidR="00407379" w:rsidRPr="00407379" w:rsidRDefault="00407379" w:rsidP="00407379">
      <w:pPr>
        <w:numPr>
          <w:ilvl w:val="0"/>
          <w:numId w:val="6"/>
        </w:numPr>
      </w:pPr>
      <w:r w:rsidRPr="00407379">
        <w:rPr>
          <w:b/>
          <w:bCs/>
        </w:rPr>
        <w:t>Legalized Academic Certificates</w:t>
      </w:r>
      <w:r w:rsidRPr="00407379">
        <w:t>: Original and certified copies of your university degree and transcripts (for Master's) or WAEC/NECO scratch cards + certificates (for Bachelor's).</w:t>
      </w:r>
    </w:p>
    <w:p w14:paraId="5E156397" w14:textId="77777777" w:rsidR="00407379" w:rsidRPr="00407379" w:rsidRDefault="00407379" w:rsidP="00407379">
      <w:pPr>
        <w:numPr>
          <w:ilvl w:val="0"/>
          <w:numId w:val="6"/>
        </w:numPr>
      </w:pPr>
      <w:r w:rsidRPr="00407379">
        <w:rPr>
          <w:b/>
          <w:bCs/>
        </w:rPr>
        <w:t>APS Certificate / German Embassy Legalization Voucher</w:t>
      </w:r>
      <w:r w:rsidRPr="00407379">
        <w:t>: Proving structural verification of your Nigerian education history.</w:t>
      </w:r>
    </w:p>
    <w:p w14:paraId="759A7F8E" w14:textId="77777777" w:rsidR="00407379" w:rsidRPr="00407379" w:rsidRDefault="00407379" w:rsidP="00407379">
      <w:pPr>
        <w:numPr>
          <w:ilvl w:val="0"/>
          <w:numId w:val="6"/>
        </w:numPr>
      </w:pPr>
      <w:r w:rsidRPr="00407379">
        <w:rPr>
          <w:b/>
          <w:bCs/>
        </w:rPr>
        <w:t>University Admission Letter</w:t>
      </w:r>
      <w:r w:rsidRPr="00407379">
        <w:t xml:space="preserve">: Your </w:t>
      </w:r>
      <w:proofErr w:type="spellStart"/>
      <w:r w:rsidRPr="00407379">
        <w:rPr>
          <w:i/>
          <w:iCs/>
        </w:rPr>
        <w:t>Zulassungsbescheinigung</w:t>
      </w:r>
      <w:proofErr w:type="spellEnd"/>
      <w:r w:rsidRPr="00407379">
        <w:t xml:space="preserve"> or proof of applicant status.</w:t>
      </w:r>
    </w:p>
    <w:p w14:paraId="431C5369" w14:textId="77777777" w:rsidR="00407379" w:rsidRPr="00407379" w:rsidRDefault="00407379" w:rsidP="00407379">
      <w:pPr>
        <w:numPr>
          <w:ilvl w:val="0"/>
          <w:numId w:val="6"/>
        </w:numPr>
      </w:pPr>
      <w:r w:rsidRPr="00407379">
        <w:rPr>
          <w:b/>
          <w:bCs/>
        </w:rPr>
        <w:lastRenderedPageBreak/>
        <w:t>Language Proficiency Certificates</w:t>
      </w:r>
      <w:r w:rsidRPr="00407379">
        <w:t>: IELTS/TOEFL for English-taught courses, or Goethe-</w:t>
      </w:r>
      <w:proofErr w:type="spellStart"/>
      <w:r w:rsidRPr="00407379">
        <w:t>Institut</w:t>
      </w:r>
      <w:proofErr w:type="spellEnd"/>
      <w:r w:rsidRPr="00407379">
        <w:t>/</w:t>
      </w:r>
      <w:proofErr w:type="spellStart"/>
      <w:r w:rsidRPr="00407379">
        <w:t>TestDaF</w:t>
      </w:r>
      <w:proofErr w:type="spellEnd"/>
      <w:r w:rsidRPr="00407379">
        <w:t xml:space="preserve"> certificates for German-taught tracks.</w:t>
      </w:r>
    </w:p>
    <w:p w14:paraId="30B8C17B" w14:textId="77777777" w:rsidR="00407379" w:rsidRPr="00407379" w:rsidRDefault="00407379" w:rsidP="00407379">
      <w:pPr>
        <w:rPr>
          <w:b/>
          <w:bCs/>
        </w:rPr>
      </w:pPr>
      <w:r w:rsidRPr="00407379">
        <w:rPr>
          <w:b/>
          <w:bCs/>
        </w:rPr>
        <w:t>Financial &amp; Logistic Cover</w:t>
      </w:r>
    </w:p>
    <w:p w14:paraId="3AE35976" w14:textId="77777777" w:rsidR="00407379" w:rsidRPr="00407379" w:rsidRDefault="00407379" w:rsidP="00407379">
      <w:pPr>
        <w:numPr>
          <w:ilvl w:val="0"/>
          <w:numId w:val="7"/>
        </w:numPr>
      </w:pPr>
      <w:proofErr w:type="spellStart"/>
      <w:r w:rsidRPr="00407379">
        <w:rPr>
          <w:b/>
          <w:bCs/>
        </w:rPr>
        <w:t>Sperrkonto</w:t>
      </w:r>
      <w:proofErr w:type="spellEnd"/>
      <w:r w:rsidRPr="00407379">
        <w:rPr>
          <w:b/>
          <w:bCs/>
        </w:rPr>
        <w:t xml:space="preserve"> Blocking Confirmation</w:t>
      </w:r>
      <w:r w:rsidRPr="00407379">
        <w:t>: The formal certificate from your German provider showing the €11,904 deposit.</w:t>
      </w:r>
    </w:p>
    <w:p w14:paraId="3EEBCC2C" w14:textId="77777777" w:rsidR="00407379" w:rsidRPr="00407379" w:rsidRDefault="00407379" w:rsidP="00407379">
      <w:pPr>
        <w:numPr>
          <w:ilvl w:val="0"/>
          <w:numId w:val="7"/>
        </w:numPr>
      </w:pPr>
      <w:r w:rsidRPr="00407379">
        <w:rPr>
          <w:b/>
          <w:bCs/>
        </w:rPr>
        <w:t>Curriculum Vitae (CV) &amp; Motivation Letter</w:t>
      </w:r>
      <w:r w:rsidRPr="00407379">
        <w:t>: Signed, up-to-date CV and a precise motivation statement explaining why you chose this program and how it fits your career.</w:t>
      </w:r>
    </w:p>
    <w:p w14:paraId="770498AF" w14:textId="4E14CD3B" w:rsidR="00407379" w:rsidRPr="00407379" w:rsidRDefault="00407379" w:rsidP="00407379">
      <w:pPr>
        <w:numPr>
          <w:ilvl w:val="0"/>
          <w:numId w:val="7"/>
        </w:numPr>
      </w:pPr>
      <w:r w:rsidRPr="00407379">
        <w:rPr>
          <w:b/>
          <w:bCs/>
        </w:rPr>
        <w:t>Travel Health Insurance</w:t>
      </w:r>
      <w:r w:rsidRPr="00407379">
        <w:t xml:space="preserve">: Valid from your entry date until university </w:t>
      </w:r>
      <w:r w:rsidRPr="00407379">
        <w:t>enrolment</w:t>
      </w:r>
      <w:r w:rsidRPr="00407379">
        <w:t xml:space="preserve"> begins, offering minimum coverage of €30,000.</w:t>
      </w:r>
    </w:p>
    <w:p w14:paraId="06627693" w14:textId="77777777" w:rsidR="00407379" w:rsidRPr="00407379" w:rsidRDefault="00407379" w:rsidP="00407379">
      <w:r w:rsidRPr="00407379">
        <w:pict w14:anchorId="39BCE0F2">
          <v:rect id="_x0000_i1028" style="width:0;height:.75pt" o:hralign="center" o:hrstd="t" o:hr="t" fillcolor="#a0a0a0" stroked="f"/>
        </w:pict>
      </w:r>
    </w:p>
    <w:p w14:paraId="0A6BA8C4" w14:textId="77777777" w:rsidR="00407379" w:rsidRPr="00407379" w:rsidRDefault="00407379" w:rsidP="00407379">
      <w:pPr>
        <w:rPr>
          <w:b/>
          <w:bCs/>
        </w:rPr>
      </w:pPr>
      <w:r w:rsidRPr="00407379">
        <w:rPr>
          <w:b/>
          <w:bCs/>
        </w:rPr>
        <w:t>Step 4: The Embassy/VFS Interview</w:t>
      </w:r>
    </w:p>
    <w:p w14:paraId="5F3625FE" w14:textId="77777777" w:rsidR="00407379" w:rsidRPr="00407379" w:rsidRDefault="00407379" w:rsidP="00407379">
      <w:r w:rsidRPr="00407379">
        <w:t xml:space="preserve">Bring your original documents, the two photocopy bundles, and the </w:t>
      </w:r>
      <w:r w:rsidRPr="00407379">
        <w:rPr>
          <w:b/>
          <w:bCs/>
        </w:rPr>
        <w:t>€75 visa application fee</w:t>
      </w:r>
      <w:r w:rsidRPr="00407379">
        <w:t xml:space="preserve"> (payable in local currency cash equivalent or via specified portal terms) to your appointment.</w:t>
      </w:r>
    </w:p>
    <w:p w14:paraId="3B5C635B" w14:textId="77777777" w:rsidR="00407379" w:rsidRPr="00407379" w:rsidRDefault="00407379" w:rsidP="00407379">
      <w:pPr>
        <w:numPr>
          <w:ilvl w:val="0"/>
          <w:numId w:val="8"/>
        </w:numPr>
      </w:pPr>
      <w:r w:rsidRPr="00407379">
        <w:rPr>
          <w:b/>
          <w:bCs/>
        </w:rPr>
        <w:t>The Interaction</w:t>
      </w:r>
      <w:r w:rsidRPr="00407379">
        <w:t>: The visa officer will collect your biometrics (fingerprints) and ask targeted questions to test your student intent.</w:t>
      </w:r>
    </w:p>
    <w:p w14:paraId="625C6AFB" w14:textId="77777777" w:rsidR="00407379" w:rsidRPr="00407379" w:rsidRDefault="00407379" w:rsidP="00407379">
      <w:pPr>
        <w:numPr>
          <w:ilvl w:val="0"/>
          <w:numId w:val="8"/>
        </w:numPr>
      </w:pPr>
      <w:r w:rsidRPr="00407379">
        <w:rPr>
          <w:b/>
          <w:bCs/>
        </w:rPr>
        <w:t>Crucial Tip</w:t>
      </w:r>
      <w:r w:rsidRPr="00407379">
        <w:t>: Be prepared to defend your motivation letter orally. You should be able to explain the modules of your German degree, why you selected that specific German city, and your clear intent to return to Nigeria or enter the international market after your post-study work visa expires.</w:t>
      </w:r>
    </w:p>
    <w:p w14:paraId="0B241BA2" w14:textId="77777777" w:rsidR="00407379" w:rsidRDefault="00407379"/>
    <w:sectPr w:rsidR="0040737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485D2" w14:textId="77777777" w:rsidR="00574A10" w:rsidRDefault="00574A10" w:rsidP="00E14AA1">
      <w:pPr>
        <w:spacing w:after="0" w:line="240" w:lineRule="auto"/>
      </w:pPr>
      <w:r>
        <w:separator/>
      </w:r>
    </w:p>
  </w:endnote>
  <w:endnote w:type="continuationSeparator" w:id="0">
    <w:p w14:paraId="06B5E2DE" w14:textId="77777777" w:rsidR="00574A10" w:rsidRDefault="00574A10" w:rsidP="00E14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6379" w14:textId="77777777" w:rsidR="00E14AA1" w:rsidRDefault="00E14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E31C" w14:textId="77777777" w:rsidR="00E14AA1" w:rsidRDefault="00E14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B229" w14:textId="77777777" w:rsidR="00E14AA1" w:rsidRDefault="00E14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33FF3" w14:textId="77777777" w:rsidR="00574A10" w:rsidRDefault="00574A10" w:rsidP="00E14AA1">
      <w:pPr>
        <w:spacing w:after="0" w:line="240" w:lineRule="auto"/>
      </w:pPr>
      <w:r>
        <w:separator/>
      </w:r>
    </w:p>
  </w:footnote>
  <w:footnote w:type="continuationSeparator" w:id="0">
    <w:p w14:paraId="192415F5" w14:textId="77777777" w:rsidR="00574A10" w:rsidRDefault="00574A10" w:rsidP="00E14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F7AA" w14:textId="525AF826" w:rsidR="00E14AA1" w:rsidRDefault="00E14AA1">
    <w:pPr>
      <w:pStyle w:val="Header"/>
    </w:pPr>
    <w:r>
      <w:rPr>
        <w:noProof/>
      </w:rPr>
      <w:pict w14:anchorId="35F35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08047" o:spid="_x0000_s1026"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ZS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7B51" w14:textId="3F10E18C" w:rsidR="00E14AA1" w:rsidRDefault="00E14AA1">
    <w:pPr>
      <w:pStyle w:val="Header"/>
    </w:pPr>
    <w:r>
      <w:rPr>
        <w:noProof/>
      </w:rPr>
      <w:pict w14:anchorId="0C4B47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08048" o:spid="_x0000_s1027"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ZS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BC80" w14:textId="7C2D8BF2" w:rsidR="00E14AA1" w:rsidRDefault="00E14AA1">
    <w:pPr>
      <w:pStyle w:val="Header"/>
    </w:pPr>
    <w:r>
      <w:rPr>
        <w:noProof/>
      </w:rPr>
      <w:pict w14:anchorId="15B281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08046" o:spid="_x0000_s1025"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ZS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ECA"/>
    <w:multiLevelType w:val="multilevel"/>
    <w:tmpl w:val="01CA0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86C91"/>
    <w:multiLevelType w:val="multilevel"/>
    <w:tmpl w:val="81C4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A7164"/>
    <w:multiLevelType w:val="multilevel"/>
    <w:tmpl w:val="A16C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013A00"/>
    <w:multiLevelType w:val="multilevel"/>
    <w:tmpl w:val="A4861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642B39"/>
    <w:multiLevelType w:val="multilevel"/>
    <w:tmpl w:val="CDD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AA7499"/>
    <w:multiLevelType w:val="multilevel"/>
    <w:tmpl w:val="D8A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201AF"/>
    <w:multiLevelType w:val="multilevel"/>
    <w:tmpl w:val="7F8C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9D0015"/>
    <w:multiLevelType w:val="multilevel"/>
    <w:tmpl w:val="BE3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013591">
    <w:abstractNumId w:val="1"/>
  </w:num>
  <w:num w:numId="2" w16cid:durableId="2053457679">
    <w:abstractNumId w:val="5"/>
  </w:num>
  <w:num w:numId="3" w16cid:durableId="340091208">
    <w:abstractNumId w:val="6"/>
  </w:num>
  <w:num w:numId="4" w16cid:durableId="732239030">
    <w:abstractNumId w:val="4"/>
  </w:num>
  <w:num w:numId="5" w16cid:durableId="1270625446">
    <w:abstractNumId w:val="3"/>
  </w:num>
  <w:num w:numId="6" w16cid:durableId="1776630945">
    <w:abstractNumId w:val="0"/>
  </w:num>
  <w:num w:numId="7" w16cid:durableId="5863158">
    <w:abstractNumId w:val="2"/>
  </w:num>
  <w:num w:numId="8" w16cid:durableId="478814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79"/>
    <w:rsid w:val="00407379"/>
    <w:rsid w:val="00574A10"/>
    <w:rsid w:val="00C8175E"/>
    <w:rsid w:val="00E14AA1"/>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9C9C9"/>
  <w15:chartTrackingRefBased/>
  <w15:docId w15:val="{FC8B0052-E72D-4479-8D9F-3596E6E2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3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3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3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3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3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3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379"/>
    <w:rPr>
      <w:rFonts w:eastAsiaTheme="majorEastAsia" w:cstheme="majorBidi"/>
      <w:color w:val="272727" w:themeColor="text1" w:themeTint="D8"/>
    </w:rPr>
  </w:style>
  <w:style w:type="paragraph" w:styleId="Title">
    <w:name w:val="Title"/>
    <w:basedOn w:val="Normal"/>
    <w:next w:val="Normal"/>
    <w:link w:val="TitleChar"/>
    <w:uiPriority w:val="10"/>
    <w:qFormat/>
    <w:rsid w:val="00407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379"/>
    <w:pPr>
      <w:spacing w:before="160"/>
      <w:jc w:val="center"/>
    </w:pPr>
    <w:rPr>
      <w:i/>
      <w:iCs/>
      <w:color w:val="404040" w:themeColor="text1" w:themeTint="BF"/>
    </w:rPr>
  </w:style>
  <w:style w:type="character" w:customStyle="1" w:styleId="QuoteChar">
    <w:name w:val="Quote Char"/>
    <w:basedOn w:val="DefaultParagraphFont"/>
    <w:link w:val="Quote"/>
    <w:uiPriority w:val="29"/>
    <w:rsid w:val="00407379"/>
    <w:rPr>
      <w:i/>
      <w:iCs/>
      <w:color w:val="404040" w:themeColor="text1" w:themeTint="BF"/>
    </w:rPr>
  </w:style>
  <w:style w:type="paragraph" w:styleId="ListParagraph">
    <w:name w:val="List Paragraph"/>
    <w:basedOn w:val="Normal"/>
    <w:uiPriority w:val="34"/>
    <w:qFormat/>
    <w:rsid w:val="00407379"/>
    <w:pPr>
      <w:ind w:left="720"/>
      <w:contextualSpacing/>
    </w:pPr>
  </w:style>
  <w:style w:type="character" w:styleId="IntenseEmphasis">
    <w:name w:val="Intense Emphasis"/>
    <w:basedOn w:val="DefaultParagraphFont"/>
    <w:uiPriority w:val="21"/>
    <w:qFormat/>
    <w:rsid w:val="00407379"/>
    <w:rPr>
      <w:i/>
      <w:iCs/>
      <w:color w:val="0F4761" w:themeColor="accent1" w:themeShade="BF"/>
    </w:rPr>
  </w:style>
  <w:style w:type="paragraph" w:styleId="IntenseQuote">
    <w:name w:val="Intense Quote"/>
    <w:basedOn w:val="Normal"/>
    <w:next w:val="Normal"/>
    <w:link w:val="IntenseQuoteChar"/>
    <w:uiPriority w:val="30"/>
    <w:qFormat/>
    <w:rsid w:val="00407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379"/>
    <w:rPr>
      <w:i/>
      <w:iCs/>
      <w:color w:val="0F4761" w:themeColor="accent1" w:themeShade="BF"/>
    </w:rPr>
  </w:style>
  <w:style w:type="character" w:styleId="IntenseReference">
    <w:name w:val="Intense Reference"/>
    <w:basedOn w:val="DefaultParagraphFont"/>
    <w:uiPriority w:val="32"/>
    <w:qFormat/>
    <w:rsid w:val="00407379"/>
    <w:rPr>
      <w:b/>
      <w:bCs/>
      <w:smallCaps/>
      <w:color w:val="0F4761" w:themeColor="accent1" w:themeShade="BF"/>
      <w:spacing w:val="5"/>
    </w:rPr>
  </w:style>
  <w:style w:type="character" w:styleId="Hyperlink">
    <w:name w:val="Hyperlink"/>
    <w:basedOn w:val="DefaultParagraphFont"/>
    <w:uiPriority w:val="99"/>
    <w:unhideWhenUsed/>
    <w:rsid w:val="00407379"/>
    <w:rPr>
      <w:color w:val="467886" w:themeColor="hyperlink"/>
      <w:u w:val="single"/>
    </w:rPr>
  </w:style>
  <w:style w:type="character" w:styleId="UnresolvedMention">
    <w:name w:val="Unresolved Mention"/>
    <w:basedOn w:val="DefaultParagraphFont"/>
    <w:uiPriority w:val="99"/>
    <w:semiHidden/>
    <w:unhideWhenUsed/>
    <w:rsid w:val="00407379"/>
    <w:rPr>
      <w:color w:val="605E5C"/>
      <w:shd w:val="clear" w:color="auto" w:fill="E1DFDD"/>
    </w:rPr>
  </w:style>
  <w:style w:type="character" w:styleId="FollowedHyperlink">
    <w:name w:val="FollowedHyperlink"/>
    <w:basedOn w:val="DefaultParagraphFont"/>
    <w:uiPriority w:val="99"/>
    <w:semiHidden/>
    <w:unhideWhenUsed/>
    <w:rsid w:val="00407379"/>
    <w:rPr>
      <w:color w:val="96607D" w:themeColor="followedHyperlink"/>
      <w:u w:val="single"/>
    </w:rPr>
  </w:style>
  <w:style w:type="paragraph" w:styleId="Header">
    <w:name w:val="header"/>
    <w:basedOn w:val="Normal"/>
    <w:link w:val="HeaderChar"/>
    <w:uiPriority w:val="99"/>
    <w:unhideWhenUsed/>
    <w:rsid w:val="00E14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AA1"/>
  </w:style>
  <w:style w:type="paragraph" w:styleId="Footer">
    <w:name w:val="footer"/>
    <w:basedOn w:val="Normal"/>
    <w:link w:val="FooterChar"/>
    <w:uiPriority w:val="99"/>
    <w:unhideWhenUsed/>
    <w:rsid w:val="00E14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Chuks ZSR NIG LTD</dc:creator>
  <cp:keywords/>
  <dc:description/>
  <cp:lastModifiedBy>Chuks ZSR NIG LTD</cp:lastModifiedBy>
  <cp:revision>2</cp:revision>
  <dcterms:created xsi:type="dcterms:W3CDTF">2026-07-10T15:58:00Z</dcterms:created>
  <dcterms:modified xsi:type="dcterms:W3CDTF">2026-07-10T16:07:00Z</dcterms:modified>
</cp:coreProperties>
</file>