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07D3" w14:textId="4B0884DC" w:rsidR="00651656" w:rsidRPr="00651656" w:rsidRDefault="00651656" w:rsidP="00651656">
      <w:pPr>
        <w:rPr>
          <w:u w:val="single"/>
        </w:rPr>
      </w:pPr>
      <w:r w:rsidRPr="00651656">
        <w:rPr>
          <w:b/>
          <w:bCs/>
          <w:u w:val="single"/>
        </w:rPr>
        <w:t>AUSTRALIA SUBCLASS 500 STUDENT VISA CHECKLIST AND GUIDE</w:t>
      </w:r>
    </w:p>
    <w:p w14:paraId="70B9F0AF" w14:textId="77777777" w:rsidR="00651656" w:rsidRPr="00651656" w:rsidRDefault="00651656" w:rsidP="00651656">
      <w:r w:rsidRPr="00651656">
        <w:t xml:space="preserve">The application process is fully digital and managed online through your Australian Government </w:t>
      </w:r>
      <w:proofErr w:type="spellStart"/>
      <w:r w:rsidRPr="00651656">
        <w:t>ImmiAccount</w:t>
      </w:r>
      <w:proofErr w:type="spellEnd"/>
      <w:r w:rsidRPr="00651656">
        <w:t xml:space="preserve"> Portal.</w:t>
      </w:r>
    </w:p>
    <w:p w14:paraId="28534AE8" w14:textId="77777777" w:rsidR="00651656" w:rsidRPr="00651656" w:rsidRDefault="00651656" w:rsidP="00651656">
      <w:r w:rsidRPr="00651656">
        <w:pict w14:anchorId="50ABD715">
          <v:rect id="_x0000_i1025" style="width:0;height:.75pt" o:hralign="center" o:hrstd="t" o:hr="t" fillcolor="#a0a0a0" stroked="f"/>
        </w:pict>
      </w:r>
    </w:p>
    <w:p w14:paraId="1E6D7E53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Step 1: Pre-</w:t>
      </w:r>
      <w:proofErr w:type="spellStart"/>
      <w:r w:rsidRPr="00651656">
        <w:rPr>
          <w:b/>
          <w:bCs/>
        </w:rPr>
        <w:t>Lodgment</w:t>
      </w:r>
      <w:proofErr w:type="spellEnd"/>
      <w:r w:rsidRPr="00651656">
        <w:rPr>
          <w:b/>
          <w:bCs/>
        </w:rPr>
        <w:t xml:space="preserve"> Milestones (In Strict Sequence)</w:t>
      </w:r>
    </w:p>
    <w:p w14:paraId="6993FA09" w14:textId="77777777" w:rsidR="00651656" w:rsidRPr="00651656" w:rsidRDefault="00651656" w:rsidP="00651656">
      <w:r w:rsidRPr="00651656">
        <w:t>You must secure these components before you can draft your official visa application:</w:t>
      </w:r>
    </w:p>
    <w:p w14:paraId="6CEC1AD6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1. Confirmation of Enrolment (</w:t>
      </w:r>
      <w:proofErr w:type="spellStart"/>
      <w:r w:rsidRPr="00651656">
        <w:rPr>
          <w:b/>
          <w:bCs/>
        </w:rPr>
        <w:t>CoE</w:t>
      </w:r>
      <w:proofErr w:type="spellEnd"/>
      <w:r w:rsidRPr="00651656">
        <w:rPr>
          <w:b/>
          <w:bCs/>
        </w:rPr>
        <w:t>)</w:t>
      </w:r>
    </w:p>
    <w:p w14:paraId="38CE6F57" w14:textId="77777777" w:rsidR="00651656" w:rsidRPr="00651656" w:rsidRDefault="00651656" w:rsidP="00651656">
      <w:pPr>
        <w:numPr>
          <w:ilvl w:val="0"/>
          <w:numId w:val="1"/>
        </w:numPr>
      </w:pPr>
      <w:r w:rsidRPr="00651656">
        <w:rPr>
          <w:b/>
          <w:bCs/>
        </w:rPr>
        <w:t>The Rule</w:t>
      </w:r>
      <w:r w:rsidRPr="00651656">
        <w:t>: A simple university admission offer letter is not enough.</w:t>
      </w:r>
    </w:p>
    <w:p w14:paraId="62923026" w14:textId="77777777" w:rsidR="00651656" w:rsidRPr="00651656" w:rsidRDefault="00651656" w:rsidP="00651656">
      <w:pPr>
        <w:numPr>
          <w:ilvl w:val="0"/>
          <w:numId w:val="1"/>
        </w:numPr>
      </w:pPr>
      <w:r w:rsidRPr="00651656">
        <w:rPr>
          <w:b/>
          <w:bCs/>
        </w:rPr>
        <w:t>Action</w:t>
      </w:r>
      <w:r w:rsidRPr="00651656">
        <w:t xml:space="preserve">: You must accept your university's offer, pay your first-semester tuition deposit, and obtain an official </w:t>
      </w:r>
      <w:proofErr w:type="spellStart"/>
      <w:r w:rsidRPr="00651656">
        <w:rPr>
          <w:b/>
          <w:bCs/>
        </w:rPr>
        <w:t>CoE</w:t>
      </w:r>
      <w:proofErr w:type="spellEnd"/>
      <w:r w:rsidRPr="00651656">
        <w:rPr>
          <w:b/>
          <w:bCs/>
        </w:rPr>
        <w:t xml:space="preserve"> document</w:t>
      </w:r>
      <w:r w:rsidRPr="00651656">
        <w:t xml:space="preserve"> issued via the CRICOS registration network.</w:t>
      </w:r>
    </w:p>
    <w:p w14:paraId="1D4E0FF4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2. Overseas Student Health Cover (OSHC)</w:t>
      </w:r>
    </w:p>
    <w:p w14:paraId="56C6B791" w14:textId="77777777" w:rsidR="00651656" w:rsidRPr="00651656" w:rsidRDefault="00651656" w:rsidP="00651656">
      <w:pPr>
        <w:numPr>
          <w:ilvl w:val="0"/>
          <w:numId w:val="2"/>
        </w:numPr>
      </w:pPr>
      <w:r w:rsidRPr="00651656">
        <w:rPr>
          <w:b/>
          <w:bCs/>
        </w:rPr>
        <w:t>The Rule</w:t>
      </w:r>
      <w:r w:rsidRPr="00651656">
        <w:t>: Continuous health insurance coverage is a strict legal requirement from your date of arrival in Australia until your visa expires.</w:t>
      </w:r>
    </w:p>
    <w:p w14:paraId="207D0ACC" w14:textId="77777777" w:rsidR="00651656" w:rsidRPr="00651656" w:rsidRDefault="00651656" w:rsidP="00651656">
      <w:pPr>
        <w:numPr>
          <w:ilvl w:val="0"/>
          <w:numId w:val="2"/>
        </w:numPr>
      </w:pPr>
      <w:r w:rsidRPr="00651656">
        <w:rPr>
          <w:b/>
          <w:bCs/>
        </w:rPr>
        <w:t>Providers</w:t>
      </w:r>
      <w:r w:rsidRPr="00651656">
        <w:t xml:space="preserve">: You must purchase a policy through approved providers like Medibank, Bupa, Allianz Care, or NIB. Ensure your </w:t>
      </w:r>
      <w:r w:rsidRPr="00651656">
        <w:rPr>
          <w:b/>
          <w:bCs/>
        </w:rPr>
        <w:t>OSHC Certificate of Insurance</w:t>
      </w:r>
      <w:r w:rsidRPr="00651656">
        <w:t xml:space="preserve"> matches your </w:t>
      </w:r>
      <w:proofErr w:type="spellStart"/>
      <w:r w:rsidRPr="00651656">
        <w:t>CoE</w:t>
      </w:r>
      <w:proofErr w:type="spellEnd"/>
      <w:r w:rsidRPr="00651656">
        <w:t xml:space="preserve"> dates perfectly.</w:t>
      </w:r>
    </w:p>
    <w:p w14:paraId="7813F4C5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3. Secure English Language Test (SELT)</w:t>
      </w:r>
    </w:p>
    <w:p w14:paraId="30A22067" w14:textId="77777777" w:rsidR="00651656" w:rsidRPr="00651656" w:rsidRDefault="00651656" w:rsidP="00651656">
      <w:pPr>
        <w:numPr>
          <w:ilvl w:val="0"/>
          <w:numId w:val="3"/>
        </w:numPr>
      </w:pPr>
      <w:r w:rsidRPr="00651656">
        <w:rPr>
          <w:b/>
          <w:bCs/>
        </w:rPr>
        <w:t>2026 Minimum Thresholds</w:t>
      </w:r>
      <w:r w:rsidRPr="00651656">
        <w:t>: The Department of Home Affairs (DHA) enforces higher minimum English standards:</w:t>
      </w:r>
    </w:p>
    <w:p w14:paraId="56C1EC8E" w14:textId="77777777" w:rsidR="00651656" w:rsidRPr="00651656" w:rsidRDefault="00651656" w:rsidP="00651656">
      <w:pPr>
        <w:numPr>
          <w:ilvl w:val="1"/>
          <w:numId w:val="3"/>
        </w:numPr>
      </w:pPr>
      <w:r w:rsidRPr="00651656">
        <w:rPr>
          <w:b/>
          <w:bCs/>
        </w:rPr>
        <w:t>IELTS Academic</w:t>
      </w:r>
      <w:r w:rsidRPr="00651656">
        <w:t xml:space="preserve">: Minimum overall score of </w:t>
      </w:r>
      <w:r w:rsidRPr="00651656">
        <w:rPr>
          <w:b/>
          <w:bCs/>
        </w:rPr>
        <w:t>6.0</w:t>
      </w:r>
      <w:r w:rsidRPr="00651656">
        <w:t>.</w:t>
      </w:r>
    </w:p>
    <w:p w14:paraId="689CD4F5" w14:textId="77777777" w:rsidR="00651656" w:rsidRPr="00651656" w:rsidRDefault="00651656" w:rsidP="00651656">
      <w:pPr>
        <w:numPr>
          <w:ilvl w:val="1"/>
          <w:numId w:val="3"/>
        </w:numPr>
      </w:pPr>
      <w:r w:rsidRPr="00651656">
        <w:rPr>
          <w:b/>
          <w:bCs/>
        </w:rPr>
        <w:t>PTE Academic</w:t>
      </w:r>
      <w:r w:rsidRPr="00651656">
        <w:t xml:space="preserve">: Minimum overall score of </w:t>
      </w:r>
      <w:r w:rsidRPr="00651656">
        <w:rPr>
          <w:b/>
          <w:bCs/>
        </w:rPr>
        <w:t>50</w:t>
      </w:r>
      <w:r w:rsidRPr="00651656">
        <w:t>.</w:t>
      </w:r>
    </w:p>
    <w:p w14:paraId="63A29EE2" w14:textId="77777777" w:rsidR="00651656" w:rsidRPr="00651656" w:rsidRDefault="00651656" w:rsidP="00651656">
      <w:pPr>
        <w:numPr>
          <w:ilvl w:val="1"/>
          <w:numId w:val="3"/>
        </w:numPr>
      </w:pPr>
      <w:r w:rsidRPr="00651656">
        <w:rPr>
          <w:b/>
          <w:bCs/>
        </w:rPr>
        <w:t>TOEFL iBT</w:t>
      </w:r>
      <w:r w:rsidRPr="00651656">
        <w:t xml:space="preserve">: Minimum score of </w:t>
      </w:r>
      <w:r w:rsidRPr="00651656">
        <w:rPr>
          <w:b/>
          <w:bCs/>
        </w:rPr>
        <w:t>64</w:t>
      </w:r>
      <w:r w:rsidRPr="00651656">
        <w:t xml:space="preserve"> (Note: Home editions are strictly rejected; tests must be completed at a secure brick-and-mortar test </w:t>
      </w:r>
      <w:proofErr w:type="spellStart"/>
      <w:r w:rsidRPr="00651656">
        <w:t>center</w:t>
      </w:r>
      <w:proofErr w:type="spellEnd"/>
      <w:r w:rsidRPr="00651656">
        <w:t>).</w:t>
      </w:r>
    </w:p>
    <w:p w14:paraId="70B622CF" w14:textId="77777777" w:rsidR="00651656" w:rsidRPr="00651656" w:rsidRDefault="00651656" w:rsidP="00651656">
      <w:r w:rsidRPr="00651656">
        <w:pict w14:anchorId="6B67105A">
          <v:rect id="_x0000_i1026" style="width:0;height:.75pt" o:hralign="center" o:hrstd="t" o:hr="t" fillcolor="#a0a0a0" stroked="f"/>
        </w:pict>
      </w:r>
    </w:p>
    <w:p w14:paraId="16624FD2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Step 2: Financial Capacity Evidence (2026 Benchmarks)</w:t>
      </w:r>
    </w:p>
    <w:p w14:paraId="549CDF10" w14:textId="77777777" w:rsidR="00651656" w:rsidRPr="00651656" w:rsidRDefault="00651656" w:rsidP="00651656">
      <w:r w:rsidRPr="00651656">
        <w:t>Nigerian applicants must provide ironclad proof of "genuine access" to funds covering their first 12 months in Australia. The calculation criteria include:</w:t>
      </w:r>
    </w:p>
    <w:p w14:paraId="2126565C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Liquid Fund Benchmarks</w:t>
      </w:r>
    </w:p>
    <w:p w14:paraId="56CBD053" w14:textId="77777777" w:rsidR="00651656" w:rsidRPr="00651656" w:rsidRDefault="00651656" w:rsidP="00651656">
      <w:pPr>
        <w:numPr>
          <w:ilvl w:val="0"/>
          <w:numId w:val="4"/>
        </w:numPr>
      </w:pPr>
      <w:r w:rsidRPr="00651656">
        <w:rPr>
          <w:b/>
          <w:bCs/>
        </w:rPr>
        <w:t>Living Costs (Single Applicant)</w:t>
      </w:r>
      <w:r w:rsidRPr="00651656">
        <w:t xml:space="preserve">: </w:t>
      </w:r>
      <w:r w:rsidRPr="00651656">
        <w:rPr>
          <w:b/>
          <w:bCs/>
        </w:rPr>
        <w:t>AUD $29,710</w:t>
      </w:r>
      <w:r w:rsidRPr="00651656">
        <w:t>.</w:t>
      </w:r>
    </w:p>
    <w:p w14:paraId="6403F63D" w14:textId="77777777" w:rsidR="00651656" w:rsidRPr="00651656" w:rsidRDefault="00651656" w:rsidP="00651656">
      <w:pPr>
        <w:numPr>
          <w:ilvl w:val="0"/>
          <w:numId w:val="4"/>
        </w:numPr>
      </w:pPr>
      <w:r w:rsidRPr="00651656">
        <w:rPr>
          <w:b/>
          <w:bCs/>
        </w:rPr>
        <w:lastRenderedPageBreak/>
        <w:t>Tuition Fees</w:t>
      </w:r>
      <w:r w:rsidRPr="00651656">
        <w:t xml:space="preserve">: Total outstanding balance for your first year of study (minus any deposits already paid on your </w:t>
      </w:r>
      <w:proofErr w:type="spellStart"/>
      <w:r w:rsidRPr="00651656">
        <w:t>CoE</w:t>
      </w:r>
      <w:proofErr w:type="spellEnd"/>
      <w:r w:rsidRPr="00651656">
        <w:t>).</w:t>
      </w:r>
    </w:p>
    <w:p w14:paraId="070A6631" w14:textId="77777777" w:rsidR="00651656" w:rsidRPr="00651656" w:rsidRDefault="00651656" w:rsidP="00651656">
      <w:pPr>
        <w:numPr>
          <w:ilvl w:val="0"/>
          <w:numId w:val="4"/>
        </w:numPr>
      </w:pPr>
      <w:r w:rsidRPr="00651656">
        <w:rPr>
          <w:b/>
          <w:bCs/>
        </w:rPr>
        <w:t>Travel Costs</w:t>
      </w:r>
      <w:r w:rsidRPr="00651656">
        <w:t xml:space="preserve">: A flat </w:t>
      </w:r>
      <w:r w:rsidRPr="00651656">
        <w:rPr>
          <w:b/>
          <w:bCs/>
        </w:rPr>
        <w:t>AUD $2,000</w:t>
      </w:r>
      <w:r w:rsidRPr="00651656">
        <w:t xml:space="preserve"> allocated for international airfare.</w:t>
      </w:r>
    </w:p>
    <w:p w14:paraId="34FF2C16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If Bringing Dependents (Spouse/Children)</w:t>
      </w:r>
    </w:p>
    <w:p w14:paraId="3C4B0A01" w14:textId="77777777" w:rsidR="00651656" w:rsidRPr="00651656" w:rsidRDefault="00651656" w:rsidP="00651656">
      <w:pPr>
        <w:numPr>
          <w:ilvl w:val="0"/>
          <w:numId w:val="5"/>
        </w:numPr>
      </w:pPr>
      <w:r w:rsidRPr="00651656">
        <w:rPr>
          <w:b/>
          <w:bCs/>
        </w:rPr>
        <w:t>Partner/Spouse Living Costs</w:t>
      </w:r>
      <w:r w:rsidRPr="00651656">
        <w:t xml:space="preserve">: Add </w:t>
      </w:r>
      <w:r w:rsidRPr="00651656">
        <w:rPr>
          <w:b/>
          <w:bCs/>
        </w:rPr>
        <w:t>AUD $10,394</w:t>
      </w:r>
      <w:r w:rsidRPr="00651656">
        <w:t>.</w:t>
      </w:r>
    </w:p>
    <w:p w14:paraId="25CBA32E" w14:textId="77777777" w:rsidR="00651656" w:rsidRPr="00651656" w:rsidRDefault="00651656" w:rsidP="00651656">
      <w:pPr>
        <w:numPr>
          <w:ilvl w:val="0"/>
          <w:numId w:val="5"/>
        </w:numPr>
      </w:pPr>
      <w:r w:rsidRPr="00651656">
        <w:rPr>
          <w:b/>
          <w:bCs/>
        </w:rPr>
        <w:t>Per Child Living Costs</w:t>
      </w:r>
      <w:r w:rsidRPr="00651656">
        <w:t xml:space="preserve">: Add </w:t>
      </w:r>
      <w:r w:rsidRPr="00651656">
        <w:rPr>
          <w:b/>
          <w:bCs/>
        </w:rPr>
        <w:t>AUD $4,449</w:t>
      </w:r>
      <w:r w:rsidRPr="00651656">
        <w:t>.</w:t>
      </w:r>
    </w:p>
    <w:p w14:paraId="103FD4E2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Acceptable Financial Formats</w:t>
      </w:r>
    </w:p>
    <w:p w14:paraId="7BD6AC47" w14:textId="77777777" w:rsidR="00651656" w:rsidRPr="00651656" w:rsidRDefault="00651656" w:rsidP="00651656">
      <w:pPr>
        <w:numPr>
          <w:ilvl w:val="0"/>
          <w:numId w:val="6"/>
        </w:numPr>
      </w:pPr>
      <w:r w:rsidRPr="00651656">
        <w:rPr>
          <w:b/>
          <w:bCs/>
        </w:rPr>
        <w:t>Bank Statements</w:t>
      </w:r>
      <w:r w:rsidRPr="00651656">
        <w:t>: Personal or parent-sponsored statements demonstrating a stable historical pattern (minimum 3–6 months history preferred).</w:t>
      </w:r>
    </w:p>
    <w:p w14:paraId="759C1940" w14:textId="77777777" w:rsidR="00651656" w:rsidRPr="00651656" w:rsidRDefault="00651656" w:rsidP="00651656">
      <w:pPr>
        <w:numPr>
          <w:ilvl w:val="0"/>
          <w:numId w:val="6"/>
        </w:numPr>
      </w:pPr>
      <w:r w:rsidRPr="00651656">
        <w:rPr>
          <w:b/>
          <w:bCs/>
        </w:rPr>
        <w:t>Disbursed Education Loans</w:t>
      </w:r>
      <w:r w:rsidRPr="00651656">
        <w:t>: Formal sanction and disbursement paperwork from an approved commercial bank.</w:t>
      </w:r>
    </w:p>
    <w:p w14:paraId="00819707" w14:textId="77777777" w:rsidR="00651656" w:rsidRPr="00651656" w:rsidRDefault="00651656" w:rsidP="00651656">
      <w:pPr>
        <w:numPr>
          <w:ilvl w:val="0"/>
          <w:numId w:val="6"/>
        </w:numPr>
      </w:pPr>
      <w:r w:rsidRPr="00651656">
        <w:rPr>
          <w:b/>
          <w:bCs/>
        </w:rPr>
        <w:t>Alternative Income Route</w:t>
      </w:r>
      <w:r w:rsidRPr="00651656">
        <w:t xml:space="preserve">: Verifiable proof of an annual personal income of at least </w:t>
      </w:r>
      <w:r w:rsidRPr="00651656">
        <w:rPr>
          <w:b/>
          <w:bCs/>
        </w:rPr>
        <w:t>AUD $87,856</w:t>
      </w:r>
      <w:r w:rsidRPr="00651656">
        <w:t xml:space="preserve"> earned by your parents or spouse (supported strictly by official government tax assessment notices).</w:t>
      </w:r>
    </w:p>
    <w:p w14:paraId="068B94E1" w14:textId="77777777" w:rsidR="00651656" w:rsidRPr="00651656" w:rsidRDefault="00651656" w:rsidP="00651656">
      <w:r w:rsidRPr="00651656">
        <w:pict w14:anchorId="6BEB30B9">
          <v:rect id="_x0000_i1027" style="width:0;height:.75pt" o:hralign="center" o:hrstd="t" o:hr="t" fillcolor="#a0a0a0" stroked="f"/>
        </w:pict>
      </w:r>
    </w:p>
    <w:p w14:paraId="33DB2B18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Step 3: The "Genuine Student" (GS) Requirement</w:t>
      </w:r>
    </w:p>
    <w:p w14:paraId="7A111542" w14:textId="77777777" w:rsidR="00651656" w:rsidRPr="00651656" w:rsidRDefault="00651656" w:rsidP="00651656">
      <w:r w:rsidRPr="00651656">
        <w:t xml:space="preserve">The old GTE essay has been completely replaced by the </w:t>
      </w:r>
      <w:r w:rsidRPr="00651656">
        <w:rPr>
          <w:b/>
          <w:bCs/>
        </w:rPr>
        <w:t>Genuine Student (GS) targeted questionnaire</w:t>
      </w:r>
      <w:r w:rsidRPr="00651656">
        <w:t xml:space="preserve"> integrated directly into the online </w:t>
      </w:r>
      <w:proofErr w:type="spellStart"/>
      <w:r w:rsidRPr="00651656">
        <w:t>ImmiAccount</w:t>
      </w:r>
      <w:proofErr w:type="spellEnd"/>
      <w:r w:rsidRPr="00651656">
        <w:t xml:space="preserve"> form. You must provide targeted responses under a strict limit (typically up to </w:t>
      </w:r>
      <w:r w:rsidRPr="00651656">
        <w:rPr>
          <w:b/>
          <w:bCs/>
        </w:rPr>
        <w:t>150 words per question</w:t>
      </w:r>
      <w:r w:rsidRPr="00651656">
        <w:t>).</w:t>
      </w:r>
    </w:p>
    <w:p w14:paraId="7C698836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The 4 Critical GS Questions</w:t>
      </w:r>
    </w:p>
    <w:p w14:paraId="779B722E" w14:textId="77777777" w:rsidR="00651656" w:rsidRPr="00651656" w:rsidRDefault="00651656" w:rsidP="00651656">
      <w:pPr>
        <w:numPr>
          <w:ilvl w:val="0"/>
          <w:numId w:val="7"/>
        </w:numPr>
      </w:pPr>
      <w:r w:rsidRPr="00651656">
        <w:rPr>
          <w:b/>
          <w:bCs/>
        </w:rPr>
        <w:t>Current Circumstances</w:t>
      </w:r>
      <w:r w:rsidRPr="00651656">
        <w:t>: Detail your immediate ties to Nigeria, including family obligations, community involvement, employment history, and economic standing.</w:t>
      </w:r>
    </w:p>
    <w:p w14:paraId="21784493" w14:textId="77777777" w:rsidR="00651656" w:rsidRPr="00651656" w:rsidRDefault="00651656" w:rsidP="00651656">
      <w:pPr>
        <w:numPr>
          <w:ilvl w:val="0"/>
          <w:numId w:val="7"/>
        </w:numPr>
      </w:pPr>
      <w:r w:rsidRPr="00651656">
        <w:rPr>
          <w:b/>
          <w:bCs/>
        </w:rPr>
        <w:t>Educational Value</w:t>
      </w:r>
      <w:r w:rsidRPr="00651656">
        <w:t xml:space="preserve">: Explain exactly why you chose this specific course, why you selected this </w:t>
      </w:r>
      <w:proofErr w:type="gramStart"/>
      <w:r w:rsidRPr="00651656">
        <w:t>particular Australian</w:t>
      </w:r>
      <w:proofErr w:type="gramEnd"/>
      <w:r w:rsidRPr="00651656">
        <w:t xml:space="preserve"> university, and your baseline understanding of living costs and academic loads in Australia.</w:t>
      </w:r>
    </w:p>
    <w:p w14:paraId="1DEB8A9B" w14:textId="77777777" w:rsidR="00651656" w:rsidRPr="00651656" w:rsidRDefault="00651656" w:rsidP="00651656">
      <w:pPr>
        <w:numPr>
          <w:ilvl w:val="0"/>
          <w:numId w:val="7"/>
        </w:numPr>
      </w:pPr>
      <w:r w:rsidRPr="00651656">
        <w:rPr>
          <w:b/>
          <w:bCs/>
        </w:rPr>
        <w:t>Career Relevance</w:t>
      </w:r>
      <w:r w:rsidRPr="00651656">
        <w:t xml:space="preserve">: Connect the dots showing how this specific Australian </w:t>
      </w:r>
      <w:proofErr w:type="gramStart"/>
      <w:r w:rsidRPr="00651656">
        <w:t>Bachelor's or Master's</w:t>
      </w:r>
      <w:proofErr w:type="gramEnd"/>
      <w:r w:rsidRPr="00651656">
        <w:t xml:space="preserve"> degree delivers a practical, logical edge to your long-term career aspirations back home or globally.</w:t>
      </w:r>
    </w:p>
    <w:p w14:paraId="70310F8F" w14:textId="77777777" w:rsidR="00651656" w:rsidRPr="00651656" w:rsidRDefault="00651656" w:rsidP="00651656">
      <w:pPr>
        <w:numPr>
          <w:ilvl w:val="0"/>
          <w:numId w:val="7"/>
        </w:numPr>
      </w:pPr>
      <w:r w:rsidRPr="00651656">
        <w:rPr>
          <w:b/>
          <w:bCs/>
        </w:rPr>
        <w:t>Immigration History</w:t>
      </w:r>
      <w:r w:rsidRPr="00651656">
        <w:t xml:space="preserve">: Disclose any prior visa refusals to </w:t>
      </w:r>
      <w:r w:rsidRPr="00651656">
        <w:rPr>
          <w:i/>
          <w:iCs/>
        </w:rPr>
        <w:t>any</w:t>
      </w:r>
      <w:r w:rsidRPr="00651656">
        <w:t xml:space="preserve"> country (including the US, UK, or Canada) and honestly state your history of immigration compliance.</w:t>
      </w:r>
    </w:p>
    <w:p w14:paraId="252EC415" w14:textId="77777777" w:rsidR="00651656" w:rsidRPr="00651656" w:rsidRDefault="00651656" w:rsidP="00651656">
      <w:r w:rsidRPr="00651656">
        <w:rPr>
          <w:i/>
          <w:iCs/>
        </w:rPr>
        <w:lastRenderedPageBreak/>
        <w:t>Note: The 2026 GS framework explicitly allows you to mention that your course aligns with post-study work or skilled migration paths, provided your primary intent remains genuine education.</w:t>
      </w:r>
    </w:p>
    <w:p w14:paraId="0E251919" w14:textId="77777777" w:rsidR="00651656" w:rsidRPr="00651656" w:rsidRDefault="00651656" w:rsidP="00651656">
      <w:r w:rsidRPr="00651656">
        <w:pict w14:anchorId="38B915EE">
          <v:rect id="_x0000_i1028" style="width:0;height:.75pt" o:hralign="center" o:hrstd="t" o:hr="t" fillcolor="#a0a0a0" stroked="f"/>
        </w:pict>
      </w:r>
    </w:p>
    <w:p w14:paraId="404081CA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Step 4: The Health Examination Process</w:t>
      </w:r>
    </w:p>
    <w:p w14:paraId="05BFF495" w14:textId="77777777" w:rsidR="00651656" w:rsidRPr="00651656" w:rsidRDefault="00651656" w:rsidP="00651656">
      <w:r w:rsidRPr="00651656">
        <w:t xml:space="preserve">Do not wait for a case officer to request a medical check after </w:t>
      </w:r>
      <w:proofErr w:type="spellStart"/>
      <w:r w:rsidRPr="00651656">
        <w:t>lodgment</w:t>
      </w:r>
      <w:proofErr w:type="spellEnd"/>
      <w:r w:rsidRPr="00651656">
        <w:t>; this creates massive processing delays.</w:t>
      </w:r>
    </w:p>
    <w:p w14:paraId="3016B592" w14:textId="77777777" w:rsidR="00651656" w:rsidRPr="00651656" w:rsidRDefault="00651656" w:rsidP="00651656">
      <w:pPr>
        <w:numPr>
          <w:ilvl w:val="0"/>
          <w:numId w:val="8"/>
        </w:numPr>
      </w:pPr>
      <w:r w:rsidRPr="00651656">
        <w:rPr>
          <w:b/>
          <w:bCs/>
        </w:rPr>
        <w:t>Action</w:t>
      </w:r>
      <w:r w:rsidRPr="00651656">
        <w:t xml:space="preserve">: Generate your medical referral letter online inside your </w:t>
      </w:r>
      <w:proofErr w:type="spellStart"/>
      <w:r w:rsidRPr="00651656">
        <w:t>ImmiAccount</w:t>
      </w:r>
      <w:proofErr w:type="spellEnd"/>
      <w:r w:rsidRPr="00651656">
        <w:t xml:space="preserve"> prior to submitting the visa application. This grants you a unique tracking code called a </w:t>
      </w:r>
      <w:r w:rsidRPr="00651656">
        <w:rPr>
          <w:b/>
          <w:bCs/>
        </w:rPr>
        <w:t>HAP ID</w:t>
      </w:r>
      <w:r w:rsidRPr="00651656">
        <w:t>.</w:t>
      </w:r>
    </w:p>
    <w:p w14:paraId="724079C7" w14:textId="77777777" w:rsidR="00651656" w:rsidRPr="00651656" w:rsidRDefault="00651656" w:rsidP="00651656">
      <w:pPr>
        <w:numPr>
          <w:ilvl w:val="0"/>
          <w:numId w:val="8"/>
        </w:numPr>
      </w:pPr>
      <w:r w:rsidRPr="00651656">
        <w:rPr>
          <w:b/>
          <w:bCs/>
        </w:rPr>
        <w:t>The Clinic</w:t>
      </w:r>
      <w:r w:rsidRPr="00651656">
        <w:t xml:space="preserve">: Book your appointment exclusively with a DHA-designated panel physician. In Nigeria, this is managed by the </w:t>
      </w:r>
      <w:r w:rsidRPr="00651656">
        <w:rPr>
          <w:b/>
          <w:bCs/>
        </w:rPr>
        <w:t>IOM (International Organisation for Migration)</w:t>
      </w:r>
      <w:r w:rsidRPr="00651656">
        <w:t xml:space="preserve"> clinics operating in Lagos and Abuja.</w:t>
      </w:r>
    </w:p>
    <w:p w14:paraId="2E8CBC08" w14:textId="77777777" w:rsidR="00651656" w:rsidRPr="00651656" w:rsidRDefault="00651656" w:rsidP="00651656">
      <w:pPr>
        <w:numPr>
          <w:ilvl w:val="0"/>
          <w:numId w:val="8"/>
        </w:numPr>
      </w:pPr>
      <w:r w:rsidRPr="00651656">
        <w:rPr>
          <w:b/>
          <w:bCs/>
        </w:rPr>
        <w:t>Assessments</w:t>
      </w:r>
      <w:r w:rsidRPr="00651656">
        <w:t>: Includes a comprehensive physical examination, chest X-ray (tuberculosis screen), and blood tests. Results are uploaded digitally directly to the Australian immigration database using your HAP ID.</w:t>
      </w:r>
    </w:p>
    <w:p w14:paraId="681658BE" w14:textId="77777777" w:rsidR="00651656" w:rsidRPr="00651656" w:rsidRDefault="00651656" w:rsidP="00651656">
      <w:r w:rsidRPr="00651656">
        <w:pict w14:anchorId="2F8B1484">
          <v:rect id="_x0000_i1029" style="width:0;height:.75pt" o:hralign="center" o:hrstd="t" o:hr="t" fillcolor="#a0a0a0" stroked="f"/>
        </w:pict>
      </w:r>
    </w:p>
    <w:p w14:paraId="3C57690F" w14:textId="77777777" w:rsidR="00651656" w:rsidRPr="00651656" w:rsidRDefault="00651656" w:rsidP="00651656">
      <w:pPr>
        <w:rPr>
          <w:b/>
          <w:bCs/>
        </w:rPr>
      </w:pPr>
      <w:r w:rsidRPr="00651656">
        <w:rPr>
          <w:b/>
          <w:bCs/>
        </w:rPr>
        <w:t>Step 5: Document Upload Order &amp; Visa Fees</w:t>
      </w:r>
    </w:p>
    <w:p w14:paraId="00663DD8" w14:textId="61B3BE53" w:rsidR="00651656" w:rsidRPr="00651656" w:rsidRDefault="00651656" w:rsidP="00651656">
      <w:r w:rsidRPr="00651656">
        <w:t xml:space="preserve">Before hitting submit, verify that your documents are high-resolution </w:t>
      </w:r>
      <w:r w:rsidRPr="00651656">
        <w:t>colour</w:t>
      </w:r>
      <w:r w:rsidRPr="00651656">
        <w:t xml:space="preserve"> scans of the original certificates (do not upload poor-quality photocopies). Arrange your file uploads inside </w:t>
      </w:r>
      <w:proofErr w:type="spellStart"/>
      <w:r w:rsidRPr="00651656">
        <w:t>ImmiAccount</w:t>
      </w:r>
      <w:proofErr w:type="spellEnd"/>
      <w:r w:rsidRPr="00651656">
        <w:t xml:space="preserve"> using these categories:</w:t>
      </w:r>
    </w:p>
    <w:p w14:paraId="6D5F2F54" w14:textId="77777777" w:rsidR="00651656" w:rsidRPr="00651656" w:rsidRDefault="00651656" w:rsidP="00651656">
      <w:pPr>
        <w:numPr>
          <w:ilvl w:val="0"/>
          <w:numId w:val="9"/>
        </w:numPr>
      </w:pPr>
      <w:r w:rsidRPr="00651656">
        <w:rPr>
          <w:b/>
          <w:bCs/>
        </w:rPr>
        <w:t>Identity Profile</w:t>
      </w:r>
      <w:r w:rsidRPr="00651656">
        <w:t>: Passport data page, national identity card (NIN), and legal birth certificate.</w:t>
      </w:r>
    </w:p>
    <w:p w14:paraId="77A79BA1" w14:textId="77777777" w:rsidR="00651656" w:rsidRPr="00651656" w:rsidRDefault="00651656" w:rsidP="00651656">
      <w:pPr>
        <w:numPr>
          <w:ilvl w:val="0"/>
          <w:numId w:val="9"/>
        </w:numPr>
      </w:pPr>
      <w:r w:rsidRPr="00651656">
        <w:rPr>
          <w:b/>
          <w:bCs/>
        </w:rPr>
        <w:t>Enrolment Proof</w:t>
      </w:r>
      <w:r w:rsidRPr="00651656">
        <w:t xml:space="preserve">: Your active </w:t>
      </w:r>
      <w:proofErr w:type="spellStart"/>
      <w:r w:rsidRPr="00651656">
        <w:t>CoE</w:t>
      </w:r>
      <w:proofErr w:type="spellEnd"/>
      <w:r w:rsidRPr="00651656">
        <w:t xml:space="preserve"> document and OSHC health coverage certificate.</w:t>
      </w:r>
    </w:p>
    <w:p w14:paraId="740A704A" w14:textId="77777777" w:rsidR="00651656" w:rsidRPr="00651656" w:rsidRDefault="00651656" w:rsidP="00651656">
      <w:pPr>
        <w:numPr>
          <w:ilvl w:val="0"/>
          <w:numId w:val="9"/>
        </w:numPr>
      </w:pPr>
      <w:r w:rsidRPr="00651656">
        <w:rPr>
          <w:b/>
          <w:bCs/>
        </w:rPr>
        <w:t>Financial Dossier</w:t>
      </w:r>
      <w:r w:rsidRPr="00651656">
        <w:t>: Bank statements, loan sanction letters, source-of-wealth proofs, and signed sponsorship affidavits.</w:t>
      </w:r>
    </w:p>
    <w:p w14:paraId="4F82AA03" w14:textId="77777777" w:rsidR="00651656" w:rsidRPr="00651656" w:rsidRDefault="00651656" w:rsidP="00651656">
      <w:pPr>
        <w:numPr>
          <w:ilvl w:val="0"/>
          <w:numId w:val="9"/>
        </w:numPr>
      </w:pPr>
      <w:r w:rsidRPr="00651656">
        <w:rPr>
          <w:b/>
          <w:bCs/>
        </w:rPr>
        <w:t>Academic Portfolio</w:t>
      </w:r>
      <w:r w:rsidRPr="00651656">
        <w:t>: Certified WAEC/NECO certificates (for Degree applicants) or University Degree Certificates and transcripts (for Master's applicants), paired with your digital SELT (IELTS/PTE) scorecard.</w:t>
      </w:r>
    </w:p>
    <w:p w14:paraId="62C11AEA" w14:textId="77777777" w:rsidR="00651656" w:rsidRPr="00651656" w:rsidRDefault="00651656" w:rsidP="00651656">
      <w:pPr>
        <w:numPr>
          <w:ilvl w:val="0"/>
          <w:numId w:val="9"/>
        </w:numPr>
      </w:pPr>
      <w:r w:rsidRPr="00651656">
        <w:rPr>
          <w:b/>
          <w:bCs/>
        </w:rPr>
        <w:t>Professional Dossier</w:t>
      </w:r>
      <w:r w:rsidRPr="00651656">
        <w:t>: An up-to-date CV alongside employment reference letters mapping out any gaps since your graduation.</w:t>
      </w:r>
    </w:p>
    <w:p w14:paraId="25327D71" w14:textId="77777777" w:rsidR="00651656" w:rsidRPr="00651656" w:rsidRDefault="00651656" w:rsidP="00651656">
      <w:pPr>
        <w:numPr>
          <w:ilvl w:val="0"/>
          <w:numId w:val="9"/>
        </w:numPr>
      </w:pPr>
      <w:r w:rsidRPr="00651656">
        <w:rPr>
          <w:b/>
          <w:bCs/>
        </w:rPr>
        <w:lastRenderedPageBreak/>
        <w:t>Visa Base Fee Payment</w:t>
      </w:r>
      <w:r w:rsidRPr="00651656">
        <w:t xml:space="preserve">: The base application fee for a primary student visa applicant is </w:t>
      </w:r>
      <w:r w:rsidRPr="00651656">
        <w:rPr>
          <w:b/>
          <w:bCs/>
        </w:rPr>
        <w:t>AUD $1,600</w:t>
      </w:r>
      <w:r w:rsidRPr="00651656">
        <w:t xml:space="preserve"> (subject to change; paid online via international credit card).</w:t>
      </w:r>
    </w:p>
    <w:p w14:paraId="3639DC0B" w14:textId="77777777" w:rsidR="00651656" w:rsidRPr="00651656" w:rsidRDefault="00651656" w:rsidP="00651656">
      <w:r w:rsidRPr="00651656">
        <w:br/>
      </w:r>
    </w:p>
    <w:p w14:paraId="267F419C" w14:textId="77777777" w:rsidR="00651656" w:rsidRDefault="00651656"/>
    <w:sectPr w:rsidR="006516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71E99" w14:textId="77777777" w:rsidR="00AF005F" w:rsidRDefault="00AF005F" w:rsidP="00257A58">
      <w:pPr>
        <w:spacing w:after="0" w:line="240" w:lineRule="auto"/>
      </w:pPr>
      <w:r>
        <w:separator/>
      </w:r>
    </w:p>
  </w:endnote>
  <w:endnote w:type="continuationSeparator" w:id="0">
    <w:p w14:paraId="53E77561" w14:textId="77777777" w:rsidR="00AF005F" w:rsidRDefault="00AF005F" w:rsidP="0025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05FA" w14:textId="77777777" w:rsidR="00257A58" w:rsidRDefault="00257A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F7B28" w14:textId="77777777" w:rsidR="00257A58" w:rsidRDefault="00257A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869D" w14:textId="77777777" w:rsidR="00257A58" w:rsidRDefault="00257A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5218" w14:textId="77777777" w:rsidR="00AF005F" w:rsidRDefault="00AF005F" w:rsidP="00257A58">
      <w:pPr>
        <w:spacing w:after="0" w:line="240" w:lineRule="auto"/>
      </w:pPr>
      <w:r>
        <w:separator/>
      </w:r>
    </w:p>
  </w:footnote>
  <w:footnote w:type="continuationSeparator" w:id="0">
    <w:p w14:paraId="2E32AC2C" w14:textId="77777777" w:rsidR="00AF005F" w:rsidRDefault="00AF005F" w:rsidP="0025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FCA9" w14:textId="333D21FB" w:rsidR="00257A58" w:rsidRDefault="00257A58">
    <w:pPr>
      <w:pStyle w:val="Header"/>
    </w:pPr>
    <w:r>
      <w:rPr>
        <w:noProof/>
      </w:rPr>
      <w:pict w14:anchorId="3112A4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138782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4A847" w14:textId="45A03D5D" w:rsidR="00257A58" w:rsidRDefault="00257A58">
    <w:pPr>
      <w:pStyle w:val="Header"/>
    </w:pPr>
    <w:r>
      <w:rPr>
        <w:noProof/>
      </w:rPr>
      <w:pict w14:anchorId="1AA1A0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138783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D2491" w14:textId="5B43131A" w:rsidR="00257A58" w:rsidRDefault="00257A58">
    <w:pPr>
      <w:pStyle w:val="Header"/>
    </w:pPr>
    <w:r>
      <w:rPr>
        <w:noProof/>
      </w:rPr>
      <w:pict w14:anchorId="0C98C1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138781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D6B"/>
    <w:multiLevelType w:val="multilevel"/>
    <w:tmpl w:val="06AC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73D4E"/>
    <w:multiLevelType w:val="multilevel"/>
    <w:tmpl w:val="15BE6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8D19E6"/>
    <w:multiLevelType w:val="multilevel"/>
    <w:tmpl w:val="8194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374D3"/>
    <w:multiLevelType w:val="multilevel"/>
    <w:tmpl w:val="09C4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447B57"/>
    <w:multiLevelType w:val="multilevel"/>
    <w:tmpl w:val="0CE03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B412A0"/>
    <w:multiLevelType w:val="multilevel"/>
    <w:tmpl w:val="9004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13F2B"/>
    <w:multiLevelType w:val="multilevel"/>
    <w:tmpl w:val="07CE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833753"/>
    <w:multiLevelType w:val="multilevel"/>
    <w:tmpl w:val="4032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E740D2"/>
    <w:multiLevelType w:val="multilevel"/>
    <w:tmpl w:val="FF78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065726">
    <w:abstractNumId w:val="5"/>
  </w:num>
  <w:num w:numId="2" w16cid:durableId="730007375">
    <w:abstractNumId w:val="7"/>
  </w:num>
  <w:num w:numId="3" w16cid:durableId="1720208535">
    <w:abstractNumId w:val="0"/>
  </w:num>
  <w:num w:numId="4" w16cid:durableId="1964577160">
    <w:abstractNumId w:val="6"/>
  </w:num>
  <w:num w:numId="5" w16cid:durableId="329219680">
    <w:abstractNumId w:val="4"/>
  </w:num>
  <w:num w:numId="6" w16cid:durableId="116799903">
    <w:abstractNumId w:val="8"/>
  </w:num>
  <w:num w:numId="7" w16cid:durableId="294337110">
    <w:abstractNumId w:val="3"/>
  </w:num>
  <w:num w:numId="8" w16cid:durableId="496120899">
    <w:abstractNumId w:val="2"/>
  </w:num>
  <w:num w:numId="9" w16cid:durableId="521748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56"/>
    <w:rsid w:val="00257A58"/>
    <w:rsid w:val="00651656"/>
    <w:rsid w:val="00AF005F"/>
    <w:rsid w:val="00C8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DAE49F"/>
  <w15:chartTrackingRefBased/>
  <w15:docId w15:val="{72165728-E2B8-4AFC-8470-6083EA89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6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6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6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6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6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6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6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6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6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6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6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7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A58"/>
  </w:style>
  <w:style w:type="paragraph" w:styleId="Footer">
    <w:name w:val="footer"/>
    <w:basedOn w:val="Normal"/>
    <w:link w:val="FooterChar"/>
    <w:uiPriority w:val="99"/>
    <w:unhideWhenUsed/>
    <w:rsid w:val="00257A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810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Chuks ZSR NIG LTD</dc:creator>
  <cp:keywords/>
  <dc:description/>
  <cp:lastModifiedBy>Chuks ZSR NIG LTD</cp:lastModifiedBy>
  <cp:revision>2</cp:revision>
  <dcterms:created xsi:type="dcterms:W3CDTF">2026-07-10T16:09:00Z</dcterms:created>
  <dcterms:modified xsi:type="dcterms:W3CDTF">2026-07-10T16:14:00Z</dcterms:modified>
</cp:coreProperties>
</file>